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F1" w:rsidRDefault="00F434F1" w:rsidP="001B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4F1" w:rsidRPr="00B75008" w:rsidRDefault="00F434F1" w:rsidP="001B2CF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500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434F1" w:rsidRPr="00B75008" w:rsidRDefault="00F434F1" w:rsidP="001B2CF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75008">
        <w:rPr>
          <w:rFonts w:ascii="Times New Roman" w:hAnsi="Times New Roman" w:cs="Times New Roman"/>
          <w:sz w:val="28"/>
          <w:szCs w:val="28"/>
        </w:rPr>
        <w:t>«Средняя общеобразовательная школа №3»</w:t>
      </w:r>
    </w:p>
    <w:p w:rsidR="00F434F1" w:rsidRDefault="00F434F1" w:rsidP="001B2CF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г.Новый Оскол Белгородской области</w:t>
      </w:r>
    </w:p>
    <w:p w:rsidR="00F434F1" w:rsidRDefault="00F434F1" w:rsidP="001B2CF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34F1" w:rsidRDefault="00F434F1" w:rsidP="001B2CF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434F1" w:rsidRPr="00D74A97" w:rsidRDefault="00F434F1" w:rsidP="001B2CF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4A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Муниципальный этап  областного литературного  конкурса  «Ими гордится земля Белгородская»,  посвящённый 65-летию образования Белгородской области</w:t>
      </w:r>
    </w:p>
    <w:p w:rsidR="00F434F1" w:rsidRDefault="00F434F1" w:rsidP="001B2CFC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434F1" w:rsidRDefault="00F434F1" w:rsidP="001B2CF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F434F1" w:rsidRPr="00B75008" w:rsidRDefault="00F434F1" w:rsidP="001B2CFC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Очерк</w:t>
      </w:r>
    </w:p>
    <w:p w:rsidR="00F434F1" w:rsidRPr="001B2CFC" w:rsidRDefault="00F434F1" w:rsidP="001B2C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2CFC">
        <w:rPr>
          <w:rFonts w:ascii="Times New Roman" w:hAnsi="Times New Roman" w:cs="Times New Roman"/>
          <w:b/>
          <w:bCs/>
          <w:sz w:val="36"/>
          <w:szCs w:val="36"/>
        </w:rPr>
        <w:t>Человек-легенда, человек-эпоха</w:t>
      </w:r>
      <w:bookmarkStart w:id="0" w:name="_GoBack"/>
      <w:bookmarkEnd w:id="0"/>
    </w:p>
    <w:p w:rsidR="00F434F1" w:rsidRPr="001A3753" w:rsidRDefault="00F434F1" w:rsidP="001B2CFC">
      <w:pPr>
        <w:pStyle w:val="ListParagraph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pacing w:val="4"/>
          <w:sz w:val="36"/>
          <w:szCs w:val="36"/>
        </w:rPr>
      </w:pPr>
    </w:p>
    <w:p w:rsidR="00F434F1" w:rsidRPr="00B75008" w:rsidRDefault="00F434F1" w:rsidP="001B2CFC">
      <w:pPr>
        <w:pStyle w:val="ListParagraph"/>
        <w:spacing w:after="0" w:line="360" w:lineRule="auto"/>
        <w:ind w:left="0" w:firstLine="567"/>
        <w:rPr>
          <w:rFonts w:ascii="Times New Roman" w:hAnsi="Times New Roman" w:cs="Times New Roman"/>
          <w:spacing w:val="4"/>
          <w:sz w:val="28"/>
          <w:szCs w:val="28"/>
        </w:rPr>
      </w:pPr>
    </w:p>
    <w:p w:rsidR="00F434F1" w:rsidRPr="00B75008" w:rsidRDefault="00F434F1" w:rsidP="001B2CFC">
      <w:pPr>
        <w:pStyle w:val="ListParagraph"/>
        <w:spacing w:after="0" w:line="360" w:lineRule="auto"/>
        <w:ind w:left="0" w:firstLine="567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F434F1" w:rsidRDefault="00F434F1" w:rsidP="001B2CFC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34F1" w:rsidRDefault="00F434F1" w:rsidP="001B2CFC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34F1" w:rsidRDefault="00F434F1" w:rsidP="001B2CFC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34F1" w:rsidRDefault="00F434F1" w:rsidP="001B2CFC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34F1" w:rsidRDefault="00F434F1" w:rsidP="001B2CFC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34F1" w:rsidRPr="00B75008" w:rsidRDefault="00F434F1" w:rsidP="001B2CFC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434F1" w:rsidRPr="00B75008" w:rsidRDefault="00F434F1" w:rsidP="001B2CFC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Выполнила: Абдуламитова Виктория</w:t>
      </w:r>
      <w:r w:rsidRPr="00B75008">
        <w:rPr>
          <w:rFonts w:ascii="Times New Roman" w:hAnsi="Times New Roman" w:cs="Times New Roman"/>
          <w:sz w:val="28"/>
          <w:szCs w:val="28"/>
        </w:rPr>
        <w:t>,</w:t>
      </w:r>
    </w:p>
    <w:p w:rsidR="00F434F1" w:rsidRDefault="00F434F1" w:rsidP="001B2CFC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учащаяс</w:t>
      </w:r>
      <w:r w:rsidRPr="00B750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B75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«Б» </w:t>
      </w:r>
      <w:r w:rsidRPr="00B75008">
        <w:rPr>
          <w:rFonts w:ascii="Times New Roman" w:hAnsi="Times New Roman" w:cs="Times New Roman"/>
          <w:sz w:val="28"/>
          <w:szCs w:val="28"/>
        </w:rPr>
        <w:t>класса</w:t>
      </w:r>
    </w:p>
    <w:p w:rsidR="00F434F1" w:rsidRDefault="00F434F1" w:rsidP="001B2CFC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Руководитель: Князева Людмила </w:t>
      </w:r>
    </w:p>
    <w:p w:rsidR="00F434F1" w:rsidRDefault="00F434F1" w:rsidP="001B2CFC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Викторовна, </w:t>
      </w:r>
      <w:r w:rsidRPr="00B75008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</w:t>
      </w:r>
    </w:p>
    <w:p w:rsidR="00F434F1" w:rsidRDefault="00F434F1" w:rsidP="001B2CFC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литературы </w:t>
      </w:r>
    </w:p>
    <w:p w:rsidR="00F434F1" w:rsidRPr="00B75008" w:rsidRDefault="00F434F1" w:rsidP="001B2CFC">
      <w:pPr>
        <w:pStyle w:val="ListParagraph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434F1" w:rsidRPr="00B75008" w:rsidRDefault="00F434F1" w:rsidP="001B2CFC">
      <w:pPr>
        <w:pStyle w:val="ListParagraph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434F1" w:rsidRDefault="00F434F1" w:rsidP="001B2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4F1" w:rsidRDefault="00F434F1" w:rsidP="001B2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4F1" w:rsidRDefault="00F434F1" w:rsidP="001B2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4F1" w:rsidRDefault="00F434F1" w:rsidP="001B2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4F1" w:rsidRPr="00B75008" w:rsidRDefault="00F434F1" w:rsidP="001B2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4F1" w:rsidRDefault="00F434F1" w:rsidP="001B2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Оскол</w:t>
      </w:r>
      <w:r w:rsidRPr="00B75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4F1" w:rsidRDefault="00F434F1" w:rsidP="001B2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4F1" w:rsidRPr="00B71378" w:rsidRDefault="00F434F1" w:rsidP="001B2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5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50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34F1" w:rsidRPr="001B2CFC" w:rsidRDefault="00F434F1" w:rsidP="001B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4F1" w:rsidRPr="001B2CFC" w:rsidRDefault="00F434F1" w:rsidP="001B2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CFC">
        <w:rPr>
          <w:rFonts w:ascii="Times New Roman" w:hAnsi="Times New Roman" w:cs="Times New Roman"/>
          <w:sz w:val="28"/>
          <w:szCs w:val="28"/>
        </w:rPr>
        <w:t>Председатель колхоза  имени Фрунзе Белгородской области Василий Яковлевич Горин – человек-легенда. И это не преувеличение. Премия его имени, которую в Белгородской области ежегодно присуждают работникам агропромышленного комплекса за выдающиеся заслуги в развитии сельскохозяйственного производства и внедрение достижений науки, вклад в социальное развитие села и обеспечение достойного качества жизни людей, признана одним из семи чудес Белгородчины.</w:t>
      </w:r>
    </w:p>
    <w:p w:rsidR="00F434F1" w:rsidRPr="001B2CFC" w:rsidRDefault="00F434F1" w:rsidP="001B2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CFC">
        <w:rPr>
          <w:rFonts w:ascii="Times New Roman" w:hAnsi="Times New Roman" w:cs="Times New Roman"/>
          <w:sz w:val="28"/>
          <w:szCs w:val="28"/>
        </w:rPr>
        <w:t>Василий Яковлевич Горин – настоящий сын Белгородчины и Отечества, дважды Герой Социалистического Труда. Вся жизнь и судьба Василия Яковлевича Горина – это образец самоотверженного служения своей малой родине, деятельной любви к России, пример героического труда во благо родной земли и ее жителей. Личный вклад Василия Яковлевича в становление и укрепление агропромышленного комплекса области и страны, в сохранение и возрождение исконного национального сельского уклада жизни поистине  колоссален и неоценим.  Для нескольких поколений белгородцев и россиян он стал учителем, профессиональным наставником, жизненным и нравственным ориентиром.</w:t>
      </w:r>
    </w:p>
    <w:p w:rsidR="00F434F1" w:rsidRPr="001B2CFC" w:rsidRDefault="00F434F1" w:rsidP="001B2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CFC">
        <w:rPr>
          <w:rFonts w:ascii="Times New Roman" w:hAnsi="Times New Roman" w:cs="Times New Roman"/>
          <w:sz w:val="28"/>
          <w:szCs w:val="28"/>
        </w:rPr>
        <w:t>Василий Яковлевич бессменно возглавлял родное хозяйство на протяжении 55 лет, до последнего дня своей жизни. Принял он тогдашний колхоз в плачевном состоянии. Но колхоз год от года креп, развивался, трудовые достижения, добрая слава хозяйства и его талантливого руководителя росли и приумножались. Но главным достоянием, главным богатством колхоза Василий Яковлевич всегда считал людей. Его лозунгом был: «Колхоз для того и существует, чтобы людям в нем жилось все лучше и лучше». Большое внимание председатель уделял улучшению условий труда, росту благосостояния работников, а в целом повышению качества жизней селян. Колхоз отличался заботой о своих работниках, пенсионерах, семьях с детьми, обеспечивал комфортные условия для всестороннего развития подрастающего поколения. Василий Яковлевич всегда охотно принимал в колхоз молодежь и работал с нею, воспитывал. Главных специалистов Горин не ограничивал в желании поставить работу в своей отрасли так, как им хотелось.  Разрешал самим разобраться в каких-либо промахах. Чему Горин учил молодых специалистов? Очень многому. Жизни учил. Хозяйство было похоже на хорошо отлаженный механизм. Это большой корабль, поэтому нельзя, чтобы какое-то звено плохо работало, пробуксовывало. Председатель следил, чтобы этого не случалось. Для каждого он был Учителем, щедро передавая бесконечное трудолюбие, творческий дух, умение воспринимать новое, а главное, – бесконечную веру в человека. Каждый понимал, ради чего он работает – ради людей, чтобы им лучше жилось, на благо Родины. Горин – человек-легенда, человек-эпоха, хозяйственник, организатор от Бога. Колхоз! Это был его образ жизни, другого у него и быть не могло.</w:t>
      </w:r>
    </w:p>
    <w:p w:rsidR="00F434F1" w:rsidRPr="001B2CFC" w:rsidRDefault="00F434F1" w:rsidP="001B2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CFC">
        <w:rPr>
          <w:rFonts w:ascii="Times New Roman" w:hAnsi="Times New Roman" w:cs="Times New Roman"/>
          <w:sz w:val="28"/>
          <w:szCs w:val="28"/>
        </w:rPr>
        <w:t>Главная заслуга Василия Яковлевича в том, что он был путеводным факелом, освещавшим путь нашей области. Кто знает, устоял бы регион на своем созидательном пути в годы перестройки, постперестроечного  хаоса или безвременья, если бы не пример Горина,  не изменившего жизненным принципам, сохранившего для земляков верность земле и людям, твердость духа, надежду, уверенность в собственных силах и завтрашнем дне.</w:t>
      </w:r>
    </w:p>
    <w:p w:rsidR="00F434F1" w:rsidRPr="001B2CFC" w:rsidRDefault="00F434F1" w:rsidP="001B2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CFC">
        <w:rPr>
          <w:rFonts w:ascii="Times New Roman" w:hAnsi="Times New Roman" w:cs="Times New Roman"/>
          <w:sz w:val="28"/>
          <w:szCs w:val="28"/>
        </w:rPr>
        <w:t>Сегодня можно не сомневаться: Василий Горин прожил непростую, но счастливую жизнь. Счастливую ещё и потому, что он успел увидеть и оценить плоды своего труда, потому, что его вклад в развитие российского села был оценен при жизни и по достоинству.</w:t>
      </w:r>
    </w:p>
    <w:p w:rsidR="00F434F1" w:rsidRPr="001B2CFC" w:rsidRDefault="00F434F1" w:rsidP="001B2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CFC">
        <w:rPr>
          <w:rFonts w:ascii="Times New Roman" w:hAnsi="Times New Roman" w:cs="Times New Roman"/>
          <w:sz w:val="28"/>
          <w:szCs w:val="28"/>
        </w:rPr>
        <w:t>Человек не уходит бесследно, пока живет его дело. Дело Василия Горина – в колосящихся хлебных полях нашего края. В сердцах возделывающих отцовскую землю селян. В неизменном росте и процветании Белгородчины, биография которой продолжается.</w:t>
      </w:r>
    </w:p>
    <w:p w:rsidR="00F434F1" w:rsidRPr="001B2CFC" w:rsidRDefault="00F434F1" w:rsidP="001B2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CFC">
        <w:rPr>
          <w:rFonts w:ascii="Times New Roman" w:hAnsi="Times New Roman" w:cs="Times New Roman"/>
          <w:sz w:val="28"/>
          <w:szCs w:val="28"/>
        </w:rPr>
        <w:t>Имя Василия Яковлевича Горина, человека-легенды, великого труженика и истинного патриота, неразрывно связано с историей нашей малой родины, символизирует самоотверженный труд, преданность своему делу и любовь к родной земле.</w:t>
      </w:r>
    </w:p>
    <w:sectPr w:rsidR="00F434F1" w:rsidRPr="001B2CFC" w:rsidSect="0076407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4F1" w:rsidRDefault="00F434F1">
      <w:r>
        <w:separator/>
      </w:r>
    </w:p>
  </w:endnote>
  <w:endnote w:type="continuationSeparator" w:id="1">
    <w:p w:rsidR="00F434F1" w:rsidRDefault="00F43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F1" w:rsidRDefault="00F434F1" w:rsidP="00E21FB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434F1" w:rsidRDefault="00F434F1" w:rsidP="007640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4F1" w:rsidRDefault="00F434F1">
      <w:r>
        <w:separator/>
      </w:r>
    </w:p>
  </w:footnote>
  <w:footnote w:type="continuationSeparator" w:id="1">
    <w:p w:rsidR="00F434F1" w:rsidRDefault="00F43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720E"/>
    <w:multiLevelType w:val="hybridMultilevel"/>
    <w:tmpl w:val="91EA3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7EF9"/>
    <w:multiLevelType w:val="hybridMultilevel"/>
    <w:tmpl w:val="BAEEB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93AEA"/>
    <w:multiLevelType w:val="hybridMultilevel"/>
    <w:tmpl w:val="DB9EB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3DB"/>
    <w:rsid w:val="001A3753"/>
    <w:rsid w:val="001B2CFC"/>
    <w:rsid w:val="00222EA3"/>
    <w:rsid w:val="003C622F"/>
    <w:rsid w:val="00405C5A"/>
    <w:rsid w:val="0053424C"/>
    <w:rsid w:val="00547F76"/>
    <w:rsid w:val="006F0B63"/>
    <w:rsid w:val="00724D54"/>
    <w:rsid w:val="00744FEB"/>
    <w:rsid w:val="0076407A"/>
    <w:rsid w:val="007E3A28"/>
    <w:rsid w:val="00823D78"/>
    <w:rsid w:val="009734B4"/>
    <w:rsid w:val="00974A14"/>
    <w:rsid w:val="009A3BE7"/>
    <w:rsid w:val="009A73DB"/>
    <w:rsid w:val="00AB4887"/>
    <w:rsid w:val="00AE3F5A"/>
    <w:rsid w:val="00B03770"/>
    <w:rsid w:val="00B71378"/>
    <w:rsid w:val="00B75008"/>
    <w:rsid w:val="00B94769"/>
    <w:rsid w:val="00C30E07"/>
    <w:rsid w:val="00D16656"/>
    <w:rsid w:val="00D1748F"/>
    <w:rsid w:val="00D64B9E"/>
    <w:rsid w:val="00D74A97"/>
    <w:rsid w:val="00DD6298"/>
    <w:rsid w:val="00DF613A"/>
    <w:rsid w:val="00E1396F"/>
    <w:rsid w:val="00E17D64"/>
    <w:rsid w:val="00E21FB6"/>
    <w:rsid w:val="00E91652"/>
    <w:rsid w:val="00EC2CC4"/>
    <w:rsid w:val="00F4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748F"/>
    <w:pPr>
      <w:ind w:left="720"/>
    </w:pPr>
  </w:style>
  <w:style w:type="paragraph" w:styleId="Footer">
    <w:name w:val="footer"/>
    <w:basedOn w:val="Normal"/>
    <w:link w:val="FooterChar"/>
    <w:uiPriority w:val="99"/>
    <w:rsid w:val="007640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672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764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705</Words>
  <Characters>4022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Euroset2</dc:creator>
  <cp:keywords/>
  <dc:description/>
  <cp:lastModifiedBy> </cp:lastModifiedBy>
  <cp:revision>5</cp:revision>
  <dcterms:created xsi:type="dcterms:W3CDTF">2019-02-20T09:45:00Z</dcterms:created>
  <dcterms:modified xsi:type="dcterms:W3CDTF">2019-02-27T09:47:00Z</dcterms:modified>
</cp:coreProperties>
</file>